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08A2" w14:textId="77777777" w:rsidR="00B22BA7" w:rsidRPr="00B22BA7" w:rsidRDefault="000A34A1" w:rsidP="00B22BA7">
      <w:pPr>
        <w:rPr>
          <w:b/>
        </w:rPr>
      </w:pPr>
      <w:r w:rsidRPr="00B22BA7">
        <w:rPr>
          <w:b/>
        </w:rPr>
        <w:t>Lancashire County Developments Limited – Company Number:  0624144</w:t>
      </w:r>
    </w:p>
    <w:p w14:paraId="5DB118E0" w14:textId="77777777" w:rsidR="00B22BA7" w:rsidRPr="00B22BA7" w:rsidRDefault="000A34A1" w:rsidP="00B22BA7">
      <w:pPr>
        <w:rPr>
          <w:b/>
        </w:rPr>
      </w:pPr>
      <w:r w:rsidRPr="00B22BA7">
        <w:rPr>
          <w:b/>
        </w:rPr>
        <w:t>Plus subsidiary companies:</w:t>
      </w:r>
    </w:p>
    <w:p w14:paraId="6E142409" w14:textId="77777777" w:rsidR="00B22BA7" w:rsidRPr="00B22BA7" w:rsidRDefault="000A34A1" w:rsidP="00B22BA7">
      <w:pPr>
        <w:rPr>
          <w:b/>
        </w:rPr>
      </w:pPr>
      <w:r w:rsidRPr="00B22BA7">
        <w:rPr>
          <w:b/>
        </w:rPr>
        <w:t>Lancashire County Developments (Property) Limited – Company Number: 01726163</w:t>
      </w:r>
    </w:p>
    <w:p w14:paraId="6A80EBAD" w14:textId="77777777" w:rsidR="00074FB4" w:rsidRPr="00074FB4" w:rsidRDefault="00074FB4" w:rsidP="00074FB4">
      <w:pPr>
        <w:rPr>
          <w:b/>
        </w:rPr>
      </w:pPr>
    </w:p>
    <w:p w14:paraId="6EDE3365" w14:textId="20E9BD5C" w:rsidR="00074FB4" w:rsidRPr="00074FB4" w:rsidRDefault="000A34A1" w:rsidP="00074FB4">
      <w:pPr>
        <w:rPr>
          <w:b/>
        </w:rPr>
      </w:pPr>
      <w:r w:rsidRPr="00074FB4">
        <w:rPr>
          <w:b/>
        </w:rPr>
        <w:t>Review of progress in 202</w:t>
      </w:r>
      <w:r w:rsidR="00582E2C">
        <w:rPr>
          <w:b/>
        </w:rPr>
        <w:t xml:space="preserve">2-23 </w:t>
      </w:r>
      <w:r w:rsidRPr="00074FB4">
        <w:rPr>
          <w:b/>
        </w:rPr>
        <w:t>and Forward Plan</w:t>
      </w:r>
      <w:r w:rsidR="00817350">
        <w:rPr>
          <w:b/>
        </w:rPr>
        <w:t xml:space="preserve"> for 202</w:t>
      </w:r>
      <w:r w:rsidR="00582E2C">
        <w:rPr>
          <w:b/>
        </w:rPr>
        <w:t>3</w:t>
      </w:r>
      <w:r w:rsidR="00817350">
        <w:rPr>
          <w:b/>
        </w:rPr>
        <w:t>-2</w:t>
      </w:r>
      <w:r w:rsidR="00582E2C">
        <w:rPr>
          <w:b/>
        </w:rPr>
        <w:t>4</w:t>
      </w:r>
    </w:p>
    <w:p w14:paraId="5D66AAF1" w14:textId="77777777" w:rsidR="00074FB4" w:rsidRPr="00074FB4" w:rsidRDefault="00074FB4" w:rsidP="00074FB4">
      <w:pPr>
        <w:rPr>
          <w:b/>
        </w:rPr>
      </w:pPr>
    </w:p>
    <w:p w14:paraId="3DC7C39A" w14:textId="1D1ABBFD" w:rsidR="00817350" w:rsidRDefault="000A34A1" w:rsidP="00817350">
      <w:pPr>
        <w:jc w:val="both"/>
        <w:rPr>
          <w:rFonts w:cs="Arial"/>
          <w:szCs w:val="24"/>
        </w:rPr>
      </w:pPr>
      <w:r w:rsidRPr="00074FB4">
        <w:rPr>
          <w:b/>
        </w:rPr>
        <w:t xml:space="preserve">Overview: </w:t>
      </w:r>
      <w:r w:rsidRPr="00F203AD">
        <w:rPr>
          <w:rFonts w:cs="Arial"/>
          <w:szCs w:val="24"/>
        </w:rPr>
        <w:t>Lancashire County Developments Ltd (LCDL) continues to perform well as the County Council's arms-length economic development company.</w:t>
      </w:r>
      <w:r w:rsidR="00582E2C">
        <w:rPr>
          <w:rFonts w:cs="Arial"/>
          <w:szCs w:val="24"/>
        </w:rPr>
        <w:t xml:space="preserve">  The activity of the company in and of itself, provides accommodation and investment to nurture businesses in Lancashire but, as a corollary of this activity, the company is also able to subsidise the revenue activities of the County Council to deliver wider economic development services.</w:t>
      </w:r>
    </w:p>
    <w:p w14:paraId="403E5AF8" w14:textId="77777777" w:rsidR="00817350" w:rsidRPr="00F203AD" w:rsidRDefault="00817350" w:rsidP="00817350">
      <w:pPr>
        <w:jc w:val="both"/>
        <w:rPr>
          <w:rFonts w:cs="Arial"/>
          <w:szCs w:val="24"/>
        </w:rPr>
      </w:pPr>
    </w:p>
    <w:p w14:paraId="33A7AD7C" w14:textId="5B94F89C" w:rsidR="00817350" w:rsidRDefault="000A34A1" w:rsidP="00817350">
      <w:pPr>
        <w:jc w:val="both"/>
        <w:rPr>
          <w:rFonts w:cs="Arial"/>
          <w:szCs w:val="24"/>
        </w:rPr>
      </w:pPr>
      <w:r w:rsidRPr="00F203AD">
        <w:rPr>
          <w:rFonts w:cs="Arial"/>
          <w:szCs w:val="24"/>
        </w:rPr>
        <w:t>Income comes primarily from the management of business parks in South Ribble (Lancashire Business Park) and Lancaster (White Cross Business Park). The company has also made investment in Lancashire</w:t>
      </w:r>
      <w:r w:rsidR="00641508">
        <w:rPr>
          <w:rFonts w:cs="Arial"/>
          <w:szCs w:val="24"/>
        </w:rPr>
        <w:t>-</w:t>
      </w:r>
      <w:r w:rsidRPr="00F203AD">
        <w:rPr>
          <w:rFonts w:cs="Arial"/>
          <w:szCs w:val="24"/>
        </w:rPr>
        <w:t>based business</w:t>
      </w:r>
      <w:r w:rsidR="00641508">
        <w:rPr>
          <w:rFonts w:cs="Arial"/>
          <w:szCs w:val="24"/>
        </w:rPr>
        <w:t>es</w:t>
      </w:r>
      <w:r w:rsidRPr="00F203AD">
        <w:rPr>
          <w:rFonts w:cs="Arial"/>
          <w:szCs w:val="24"/>
        </w:rPr>
        <w:t xml:space="preserve"> through the Rosebud Fund. This was one of the first of its kind and has now been supporting business growth through investment for over 30 years.</w:t>
      </w:r>
    </w:p>
    <w:p w14:paraId="069F15BC" w14:textId="77777777" w:rsidR="00817350" w:rsidRPr="00F203AD" w:rsidRDefault="00817350" w:rsidP="00817350">
      <w:pPr>
        <w:jc w:val="both"/>
        <w:rPr>
          <w:rFonts w:cs="Arial"/>
          <w:szCs w:val="24"/>
        </w:rPr>
      </w:pPr>
    </w:p>
    <w:p w14:paraId="42B72CE9" w14:textId="2326D881" w:rsidR="00817350" w:rsidRDefault="000A34A1" w:rsidP="00817350">
      <w:pPr>
        <w:jc w:val="both"/>
        <w:rPr>
          <w:rFonts w:cs="Arial"/>
          <w:szCs w:val="24"/>
        </w:rPr>
      </w:pPr>
      <w:r w:rsidRPr="00F203AD">
        <w:rPr>
          <w:rFonts w:cs="Arial"/>
          <w:szCs w:val="24"/>
        </w:rPr>
        <w:t xml:space="preserve">A buoyant property market for such assets with our tenant mix, along with renewal of leases and new build developments has seen the value of these holdings rise again </w:t>
      </w:r>
      <w:r w:rsidR="00F601CD">
        <w:rPr>
          <w:rFonts w:cs="Arial"/>
          <w:szCs w:val="24"/>
        </w:rPr>
        <w:t>to</w:t>
      </w:r>
      <w:r w:rsidR="00F601CD" w:rsidRPr="00F203AD">
        <w:rPr>
          <w:rFonts w:cs="Arial"/>
          <w:szCs w:val="24"/>
        </w:rPr>
        <w:t xml:space="preserve"> </w:t>
      </w:r>
      <w:r w:rsidRPr="00F203AD">
        <w:rPr>
          <w:rFonts w:cs="Arial"/>
          <w:szCs w:val="24"/>
        </w:rPr>
        <w:t>£</w:t>
      </w:r>
      <w:r w:rsidR="00582E2C">
        <w:rPr>
          <w:rFonts w:cs="Arial"/>
          <w:szCs w:val="24"/>
        </w:rPr>
        <w:t>8</w:t>
      </w:r>
      <w:r w:rsidRPr="00F203AD">
        <w:rPr>
          <w:rFonts w:cs="Arial"/>
          <w:szCs w:val="24"/>
        </w:rPr>
        <w:t>7m in March 202</w:t>
      </w:r>
      <w:r w:rsidR="00582E2C">
        <w:rPr>
          <w:rFonts w:cs="Arial"/>
          <w:szCs w:val="24"/>
        </w:rPr>
        <w:t>2</w:t>
      </w:r>
      <w:r w:rsidRPr="00F203AD">
        <w:rPr>
          <w:rFonts w:cs="Arial"/>
          <w:szCs w:val="24"/>
        </w:rPr>
        <w:t xml:space="preserve"> </w:t>
      </w:r>
      <w:r w:rsidR="00F601CD">
        <w:rPr>
          <w:rFonts w:cs="Arial"/>
          <w:szCs w:val="24"/>
        </w:rPr>
        <w:t>with the value anticipated to rise further once the valuation review for</w:t>
      </w:r>
      <w:r w:rsidRPr="00F203AD">
        <w:rPr>
          <w:rFonts w:cs="Arial"/>
          <w:szCs w:val="24"/>
        </w:rPr>
        <w:t xml:space="preserve"> </w:t>
      </w:r>
      <w:r w:rsidR="00F601CD">
        <w:rPr>
          <w:rFonts w:cs="Arial"/>
          <w:szCs w:val="24"/>
        </w:rPr>
        <w:t>undertaken in March 2023 has been verified.</w:t>
      </w:r>
      <w:r w:rsidRPr="00F203AD">
        <w:rPr>
          <w:rFonts w:cs="Arial"/>
          <w:szCs w:val="24"/>
        </w:rPr>
        <w:t xml:space="preserve">  New units at </w:t>
      </w:r>
      <w:r w:rsidR="00147F7A">
        <w:rPr>
          <w:rFonts w:cs="Arial"/>
          <w:szCs w:val="24"/>
        </w:rPr>
        <w:t>White Cross</w:t>
      </w:r>
      <w:r w:rsidR="00147F7A" w:rsidRPr="00F203AD">
        <w:rPr>
          <w:rFonts w:cs="Arial"/>
          <w:szCs w:val="24"/>
        </w:rPr>
        <w:t xml:space="preserve"> </w:t>
      </w:r>
      <w:r w:rsidRPr="00F203AD">
        <w:rPr>
          <w:rFonts w:cs="Arial"/>
          <w:szCs w:val="24"/>
        </w:rPr>
        <w:t xml:space="preserve">Business Park have been let, with further development either under construction or planned spanning this and the coming financial year.  A more sector-based approach to development at White Cross has seen the </w:t>
      </w:r>
      <w:r w:rsidR="00147F7A">
        <w:rPr>
          <w:rFonts w:cs="Arial"/>
          <w:szCs w:val="24"/>
        </w:rPr>
        <w:t xml:space="preserve">continued </w:t>
      </w:r>
      <w:r w:rsidRPr="00F203AD">
        <w:rPr>
          <w:rFonts w:cs="Arial"/>
          <w:szCs w:val="24"/>
        </w:rPr>
        <w:t xml:space="preserve">development of Fraser House being both a co-working hub and grow on space for mid-sized businesses, which the local sector itself had identified.   </w:t>
      </w:r>
      <w:r w:rsidR="00147F7A">
        <w:rPr>
          <w:rFonts w:cs="Arial"/>
          <w:szCs w:val="24"/>
        </w:rPr>
        <w:t>The membership of this building and use of the co-working space is now nearing capacity.</w:t>
      </w:r>
    </w:p>
    <w:p w14:paraId="5B4C54AD" w14:textId="77777777" w:rsidR="00817350" w:rsidRPr="00F203AD" w:rsidRDefault="00817350" w:rsidP="00817350">
      <w:pPr>
        <w:jc w:val="both"/>
        <w:rPr>
          <w:rFonts w:cs="Arial"/>
          <w:szCs w:val="24"/>
        </w:rPr>
      </w:pPr>
    </w:p>
    <w:p w14:paraId="0842CFB3" w14:textId="5CEE0F4C" w:rsidR="00817350" w:rsidRDefault="000A34A1" w:rsidP="00817350">
      <w:pPr>
        <w:jc w:val="both"/>
        <w:rPr>
          <w:rFonts w:cs="Arial"/>
          <w:szCs w:val="24"/>
        </w:rPr>
      </w:pPr>
      <w:r w:rsidRPr="00F203AD">
        <w:rPr>
          <w:rFonts w:cs="Arial"/>
          <w:szCs w:val="24"/>
        </w:rPr>
        <w:t>Rosebud has struggled to meet its investment targets in 2</w:t>
      </w:r>
      <w:r w:rsidR="00147F7A">
        <w:rPr>
          <w:rFonts w:cs="Arial"/>
          <w:szCs w:val="24"/>
        </w:rPr>
        <w:t>2</w:t>
      </w:r>
      <w:r w:rsidRPr="00F203AD">
        <w:rPr>
          <w:rFonts w:cs="Arial"/>
          <w:szCs w:val="24"/>
        </w:rPr>
        <w:t>/2</w:t>
      </w:r>
      <w:r w:rsidR="00147F7A">
        <w:rPr>
          <w:rFonts w:cs="Arial"/>
          <w:szCs w:val="24"/>
        </w:rPr>
        <w:t>3</w:t>
      </w:r>
      <w:r w:rsidRPr="00F203AD">
        <w:rPr>
          <w:rFonts w:cs="Arial"/>
          <w:szCs w:val="24"/>
        </w:rPr>
        <w:t xml:space="preserve"> financial year, as government COVID support measures including C</w:t>
      </w:r>
      <w:r w:rsidR="00D27A64">
        <w:rPr>
          <w:rFonts w:cs="Arial"/>
          <w:szCs w:val="24"/>
        </w:rPr>
        <w:t xml:space="preserve">oronavirus </w:t>
      </w:r>
      <w:r w:rsidRPr="00F203AD">
        <w:rPr>
          <w:rFonts w:cs="Arial"/>
          <w:szCs w:val="24"/>
        </w:rPr>
        <w:t>B</w:t>
      </w:r>
      <w:r w:rsidR="00D27A64">
        <w:rPr>
          <w:rFonts w:cs="Arial"/>
          <w:szCs w:val="24"/>
        </w:rPr>
        <w:t xml:space="preserve">usiness </w:t>
      </w:r>
      <w:r w:rsidRPr="00F203AD">
        <w:rPr>
          <w:rFonts w:cs="Arial"/>
          <w:szCs w:val="24"/>
        </w:rPr>
        <w:t>I</w:t>
      </w:r>
      <w:r w:rsidR="00D27A64">
        <w:rPr>
          <w:rFonts w:cs="Arial"/>
          <w:szCs w:val="24"/>
        </w:rPr>
        <w:t xml:space="preserve">nterruption </w:t>
      </w:r>
      <w:r w:rsidRPr="00F203AD">
        <w:rPr>
          <w:rFonts w:cs="Arial"/>
          <w:szCs w:val="24"/>
        </w:rPr>
        <w:t>L</w:t>
      </w:r>
      <w:r w:rsidR="00D27A64">
        <w:rPr>
          <w:rFonts w:cs="Arial"/>
          <w:szCs w:val="24"/>
        </w:rPr>
        <w:t xml:space="preserve">oans </w:t>
      </w:r>
      <w:r w:rsidRPr="00F203AD">
        <w:rPr>
          <w:rFonts w:cs="Arial"/>
          <w:szCs w:val="24"/>
        </w:rPr>
        <w:t>S</w:t>
      </w:r>
      <w:r w:rsidR="00D27A64">
        <w:rPr>
          <w:rFonts w:cs="Arial"/>
          <w:szCs w:val="24"/>
        </w:rPr>
        <w:t>cheme (CBILS)</w:t>
      </w:r>
      <w:r w:rsidRPr="00F203AD">
        <w:rPr>
          <w:rFonts w:cs="Arial"/>
          <w:szCs w:val="24"/>
        </w:rPr>
        <w:t xml:space="preserve"> and B</w:t>
      </w:r>
      <w:r w:rsidR="00D27A64">
        <w:rPr>
          <w:rFonts w:cs="Arial"/>
          <w:szCs w:val="24"/>
        </w:rPr>
        <w:t xml:space="preserve">ounce </w:t>
      </w:r>
      <w:r w:rsidRPr="00F203AD">
        <w:rPr>
          <w:rFonts w:cs="Arial"/>
          <w:szCs w:val="24"/>
        </w:rPr>
        <w:t>B</w:t>
      </w:r>
      <w:r w:rsidR="00D27A64">
        <w:rPr>
          <w:rFonts w:cs="Arial"/>
          <w:szCs w:val="24"/>
        </w:rPr>
        <w:t xml:space="preserve">ack </w:t>
      </w:r>
      <w:r w:rsidRPr="00F203AD">
        <w:rPr>
          <w:rFonts w:cs="Arial"/>
          <w:szCs w:val="24"/>
        </w:rPr>
        <w:t>L</w:t>
      </w:r>
      <w:r w:rsidR="00D27A64">
        <w:rPr>
          <w:rFonts w:cs="Arial"/>
          <w:szCs w:val="24"/>
        </w:rPr>
        <w:t>oan Schemes (BBLS)</w:t>
      </w:r>
      <w:r w:rsidRPr="00F203AD">
        <w:rPr>
          <w:rFonts w:cs="Arial"/>
          <w:szCs w:val="24"/>
        </w:rPr>
        <w:t xml:space="preserve"> have </w:t>
      </w:r>
      <w:r w:rsidR="00147F7A">
        <w:rPr>
          <w:rFonts w:cs="Arial"/>
          <w:szCs w:val="24"/>
        </w:rPr>
        <w:t>continued to impact the balance sheets of Small and Medium sized businesses.  There are however some signs of recovery in the last quarter of the year.</w:t>
      </w:r>
    </w:p>
    <w:p w14:paraId="71E30D75" w14:textId="77777777" w:rsidR="00817350" w:rsidRPr="00F203AD" w:rsidRDefault="00817350" w:rsidP="00817350">
      <w:pPr>
        <w:jc w:val="both"/>
        <w:rPr>
          <w:rFonts w:cs="Arial"/>
          <w:szCs w:val="24"/>
        </w:rPr>
      </w:pPr>
    </w:p>
    <w:p w14:paraId="0626AC78" w14:textId="2E726F19" w:rsidR="00817350" w:rsidRDefault="000A34A1" w:rsidP="00817350">
      <w:pPr>
        <w:jc w:val="both"/>
        <w:rPr>
          <w:rFonts w:cs="Arial"/>
          <w:szCs w:val="24"/>
        </w:rPr>
      </w:pPr>
      <w:r w:rsidRPr="00F203AD">
        <w:rPr>
          <w:rFonts w:cs="Arial"/>
          <w:szCs w:val="24"/>
        </w:rPr>
        <w:t>Any surplus from LCDL activity is applied to the purposes of the company, as set out in the Memorandum and Articles. In general this has meant providing additional resource for the economic development activities of LCC's Growth</w:t>
      </w:r>
      <w:r w:rsidR="00147F7A">
        <w:rPr>
          <w:rFonts w:cs="Arial"/>
          <w:szCs w:val="24"/>
        </w:rPr>
        <w:t xml:space="preserve"> and Regeneration </w:t>
      </w:r>
      <w:r>
        <w:rPr>
          <w:rFonts w:cs="Arial"/>
          <w:szCs w:val="24"/>
        </w:rPr>
        <w:t xml:space="preserve"> </w:t>
      </w:r>
      <w:r w:rsidRPr="00F203AD">
        <w:rPr>
          <w:rFonts w:cs="Arial"/>
          <w:szCs w:val="24"/>
        </w:rPr>
        <w:t xml:space="preserve">Directorate. This activity is set out in </w:t>
      </w:r>
      <w:r w:rsidR="001522C0">
        <w:rPr>
          <w:rFonts w:cs="Arial"/>
          <w:szCs w:val="24"/>
        </w:rPr>
        <w:t xml:space="preserve">the </w:t>
      </w:r>
      <w:r w:rsidRPr="00F203AD">
        <w:rPr>
          <w:rFonts w:cs="Arial"/>
          <w:szCs w:val="24"/>
        </w:rPr>
        <w:t xml:space="preserve">annual business plan, </w:t>
      </w:r>
      <w:r w:rsidR="001522C0">
        <w:rPr>
          <w:rFonts w:cs="Arial"/>
          <w:szCs w:val="24"/>
        </w:rPr>
        <w:t xml:space="preserve">with it </w:t>
      </w:r>
      <w:r w:rsidR="00147F7A">
        <w:rPr>
          <w:rFonts w:cs="Arial"/>
          <w:szCs w:val="24"/>
        </w:rPr>
        <w:t xml:space="preserve">set to come to the next </w:t>
      </w:r>
      <w:r w:rsidRPr="00F203AD">
        <w:rPr>
          <w:rFonts w:cs="Arial"/>
          <w:szCs w:val="24"/>
        </w:rPr>
        <w:t xml:space="preserve"> LCDL Board in</w:t>
      </w:r>
      <w:r w:rsidR="00147F7A">
        <w:rPr>
          <w:rFonts w:cs="Arial"/>
          <w:szCs w:val="24"/>
        </w:rPr>
        <w:t xml:space="preserve"> July</w:t>
      </w:r>
      <w:r w:rsidR="001522C0">
        <w:rPr>
          <w:rFonts w:cs="Arial"/>
          <w:szCs w:val="24"/>
        </w:rPr>
        <w:t xml:space="preserve"> for approval</w:t>
      </w:r>
      <w:r w:rsidRPr="00F203AD">
        <w:rPr>
          <w:rFonts w:cs="Arial"/>
          <w:szCs w:val="24"/>
        </w:rPr>
        <w:t xml:space="preserve">. Typically workstreams cover funding to advance </w:t>
      </w:r>
      <w:r>
        <w:rPr>
          <w:rFonts w:cs="Arial"/>
          <w:szCs w:val="24"/>
        </w:rPr>
        <w:t>s</w:t>
      </w:r>
      <w:r w:rsidRPr="00F203AD">
        <w:rPr>
          <w:rFonts w:cs="Arial"/>
          <w:szCs w:val="24"/>
        </w:rPr>
        <w:t xml:space="preserve">trategic </w:t>
      </w:r>
      <w:r>
        <w:rPr>
          <w:rFonts w:cs="Arial"/>
          <w:szCs w:val="24"/>
        </w:rPr>
        <w:t>d</w:t>
      </w:r>
      <w:r w:rsidRPr="00F203AD">
        <w:rPr>
          <w:rFonts w:cs="Arial"/>
          <w:szCs w:val="24"/>
        </w:rPr>
        <w:t xml:space="preserve">evelopment projects, and to fund programmes which support business growth, the creation of employment and the development of Lancashire's </w:t>
      </w:r>
      <w:r>
        <w:rPr>
          <w:rFonts w:cs="Arial"/>
          <w:szCs w:val="24"/>
        </w:rPr>
        <w:t>s</w:t>
      </w:r>
      <w:r w:rsidRPr="00F203AD">
        <w:rPr>
          <w:rFonts w:cs="Arial"/>
          <w:szCs w:val="24"/>
        </w:rPr>
        <w:t>kills base.</w:t>
      </w:r>
    </w:p>
    <w:p w14:paraId="38459CDB" w14:textId="77777777" w:rsidR="00817350" w:rsidRPr="00F203AD" w:rsidRDefault="00817350" w:rsidP="00817350">
      <w:pPr>
        <w:jc w:val="both"/>
        <w:rPr>
          <w:rFonts w:cs="Arial"/>
          <w:szCs w:val="24"/>
        </w:rPr>
      </w:pPr>
    </w:p>
    <w:p w14:paraId="14B3320A" w14:textId="26F65F0B" w:rsidR="00817350" w:rsidRPr="00F203AD" w:rsidRDefault="000A34A1" w:rsidP="00817350">
      <w:pPr>
        <w:jc w:val="both"/>
        <w:rPr>
          <w:rFonts w:cs="Arial"/>
          <w:szCs w:val="24"/>
        </w:rPr>
      </w:pPr>
      <w:r w:rsidRPr="00F203AD">
        <w:rPr>
          <w:rFonts w:cs="Arial"/>
          <w:szCs w:val="24"/>
        </w:rPr>
        <w:t>In the coming years, LCDL will continue to seek out opportunities to prudently grow the asset and income base of the company.  202</w:t>
      </w:r>
      <w:r w:rsidR="00147F7A">
        <w:rPr>
          <w:rFonts w:cs="Arial"/>
          <w:szCs w:val="24"/>
        </w:rPr>
        <w:t>3</w:t>
      </w:r>
      <w:r>
        <w:rPr>
          <w:rFonts w:cs="Arial"/>
          <w:szCs w:val="24"/>
        </w:rPr>
        <w:t>/2</w:t>
      </w:r>
      <w:r w:rsidR="00147F7A">
        <w:rPr>
          <w:rFonts w:cs="Arial"/>
          <w:szCs w:val="24"/>
        </w:rPr>
        <w:t>4</w:t>
      </w:r>
      <w:r w:rsidRPr="00F203AD">
        <w:rPr>
          <w:rFonts w:cs="Arial"/>
          <w:szCs w:val="24"/>
        </w:rPr>
        <w:t xml:space="preserve"> will hopefully see the debt market return to something more akin to normality, where Rosebud can once again be a useful adjunct to the ambitions of businesses to reach their full potential and where this </w:t>
      </w:r>
      <w:r w:rsidRPr="00F203AD">
        <w:rPr>
          <w:rFonts w:cs="Arial"/>
          <w:szCs w:val="24"/>
        </w:rPr>
        <w:lastRenderedPageBreak/>
        <w:t xml:space="preserve">activity can once again </w:t>
      </w:r>
      <w:r w:rsidR="00147F7A">
        <w:rPr>
          <w:rFonts w:cs="Arial"/>
          <w:szCs w:val="24"/>
        </w:rPr>
        <w:t>contribute more fully</w:t>
      </w:r>
      <w:r w:rsidRPr="00F203AD">
        <w:rPr>
          <w:rFonts w:cs="Arial"/>
          <w:szCs w:val="24"/>
        </w:rPr>
        <w:t xml:space="preserve"> to the overall profitability of the company. In terms of support for economic development activity, LCDL resource will continue to offer the headroom and flexibility which will allow the County Council to deliver the projects and services most relevant and impactful for a continually evolving Lancashire economy.</w:t>
      </w:r>
    </w:p>
    <w:p w14:paraId="6694E283" w14:textId="77777777" w:rsidR="00074FB4" w:rsidRPr="00074FB4" w:rsidRDefault="00074FB4" w:rsidP="00074FB4">
      <w:pPr>
        <w:jc w:val="both"/>
        <w:rPr>
          <w:bCs/>
        </w:rPr>
      </w:pPr>
    </w:p>
    <w:p w14:paraId="5D4FDE98" w14:textId="4768003E" w:rsidR="00074FB4" w:rsidRDefault="000A34A1" w:rsidP="00817350">
      <w:pPr>
        <w:jc w:val="both"/>
        <w:rPr>
          <w:b/>
        </w:rPr>
      </w:pPr>
      <w:r w:rsidRPr="00074FB4">
        <w:rPr>
          <w:b/>
          <w:bCs/>
        </w:rPr>
        <w:t xml:space="preserve">Lancashire County Council Ownership: </w:t>
      </w:r>
      <w:r w:rsidR="00817350">
        <w:t>Lancashire County Council is the sole member of Lancashire County Developments Limited so therefore owns 100% of the company.</w:t>
      </w:r>
    </w:p>
    <w:p w14:paraId="07EEA6AF" w14:textId="77777777" w:rsidR="00E005F9" w:rsidRDefault="00E005F9" w:rsidP="00817350">
      <w:pPr>
        <w:jc w:val="both"/>
        <w:rPr>
          <w:b/>
        </w:rPr>
      </w:pPr>
    </w:p>
    <w:p w14:paraId="6514A8C2" w14:textId="2D2F3AC7" w:rsidR="00817350" w:rsidRPr="00817350" w:rsidRDefault="000A34A1" w:rsidP="00817350">
      <w:pPr>
        <w:jc w:val="both"/>
        <w:rPr>
          <w:bCs/>
        </w:rPr>
      </w:pPr>
      <w:r w:rsidRPr="00817350">
        <w:rPr>
          <w:b/>
        </w:rPr>
        <w:t xml:space="preserve">Conclusions relating to going concern status:  </w:t>
      </w:r>
      <w:r w:rsidRPr="00817350">
        <w:rPr>
          <w:bCs/>
        </w:rPr>
        <w:t>No status issues raised by the company auditors.</w:t>
      </w:r>
    </w:p>
    <w:p w14:paraId="649B1701" w14:textId="77777777" w:rsidR="00817350" w:rsidRPr="00817350" w:rsidRDefault="00817350" w:rsidP="00817350">
      <w:pPr>
        <w:jc w:val="both"/>
        <w:rPr>
          <w:bCs/>
        </w:rPr>
      </w:pPr>
    </w:p>
    <w:p w14:paraId="2CCE7D39" w14:textId="1C9BFA31" w:rsidR="00817350" w:rsidRPr="00817350" w:rsidRDefault="000A34A1" w:rsidP="00817350">
      <w:pPr>
        <w:jc w:val="both"/>
        <w:rPr>
          <w:bCs/>
        </w:rPr>
      </w:pPr>
      <w:r w:rsidRPr="00817350">
        <w:rPr>
          <w:b/>
        </w:rPr>
        <w:t xml:space="preserve">Lancashire County Council Directors on the Board:  </w:t>
      </w:r>
      <w:r w:rsidRPr="00817350">
        <w:rPr>
          <w:bCs/>
        </w:rPr>
        <w:t xml:space="preserve">7 County Councillors – Tim Ashton (Chair), </w:t>
      </w:r>
      <w:r w:rsidR="00E00D4C">
        <w:rPr>
          <w:bCs/>
        </w:rPr>
        <w:t>Matthew Maxwell-Scott (Deputy Chair)</w:t>
      </w:r>
      <w:r w:rsidRPr="00817350">
        <w:rPr>
          <w:bCs/>
        </w:rPr>
        <w:t xml:space="preserve">, Michael Green, </w:t>
      </w:r>
      <w:r w:rsidR="00E00D4C">
        <w:rPr>
          <w:bCs/>
        </w:rPr>
        <w:t>Alf Clempson, Alan Cullens BEM, Keith Iddon and Julie Gibson.</w:t>
      </w:r>
    </w:p>
    <w:p w14:paraId="08A6B0DA" w14:textId="77777777" w:rsidR="00817350" w:rsidRPr="00817350" w:rsidRDefault="00817350" w:rsidP="00817350">
      <w:pPr>
        <w:keepNext/>
        <w:outlineLvl w:val="0"/>
        <w:rPr>
          <w:b/>
        </w:rPr>
      </w:pPr>
    </w:p>
    <w:p w14:paraId="0A560BEB" w14:textId="77777777" w:rsidR="00E00D4C" w:rsidRDefault="000A34A1" w:rsidP="00817350">
      <w:pPr>
        <w:jc w:val="both"/>
      </w:pPr>
      <w:r w:rsidRPr="00817350">
        <w:rPr>
          <w:b/>
          <w:bCs/>
        </w:rPr>
        <w:t xml:space="preserve">Company Contact Details:  </w:t>
      </w:r>
      <w:r w:rsidRPr="00817350">
        <w:t xml:space="preserve">Phil Green, Executive Director of Growth, Environment and </w:t>
      </w:r>
      <w:r>
        <w:t>Transport</w:t>
      </w:r>
      <w:r w:rsidRPr="00817350">
        <w:t>, Lancashire County Council,</w:t>
      </w:r>
      <w:r w:rsidRPr="00E00D4C">
        <w:t xml:space="preserve"> </w:t>
      </w:r>
      <w:r>
        <w:t>T</w:t>
      </w:r>
      <w:r w:rsidRPr="00817350">
        <w:t>el: 01772 531444</w:t>
      </w:r>
      <w:r>
        <w:t>,</w:t>
      </w:r>
      <w:r w:rsidRPr="00817350">
        <w:t xml:space="preserve"> </w:t>
      </w:r>
    </w:p>
    <w:p w14:paraId="7DDB570F" w14:textId="3F2505A3" w:rsidR="00817350" w:rsidRPr="00817350" w:rsidRDefault="000A34A1" w:rsidP="00817350">
      <w:pPr>
        <w:jc w:val="both"/>
      </w:pPr>
      <w:r>
        <w:t>E</w:t>
      </w:r>
      <w:r w:rsidR="00781CA8" w:rsidRPr="00817350">
        <w:t xml:space="preserve">mail: </w:t>
      </w:r>
      <w:hyperlink r:id="rId5" w:history="1">
        <w:r w:rsidR="00781CA8" w:rsidRPr="00817350">
          <w:rPr>
            <w:color w:val="0563C1"/>
            <w:u w:val="single"/>
          </w:rPr>
          <w:t>phil.green@lancashire.gov.uk</w:t>
        </w:r>
      </w:hyperlink>
      <w:r w:rsidR="00781CA8" w:rsidRPr="00817350">
        <w:t xml:space="preserve"> </w:t>
      </w:r>
    </w:p>
    <w:p w14:paraId="41D38DD6" w14:textId="77777777" w:rsidR="00817350" w:rsidRPr="00074FB4" w:rsidRDefault="00817350" w:rsidP="00074FB4">
      <w:pPr>
        <w:rPr>
          <w:b/>
        </w:rPr>
      </w:pPr>
    </w:p>
    <w:sectPr w:rsidR="00817350" w:rsidRPr="00074FB4" w:rsidSect="005E0391">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65F7"/>
    <w:multiLevelType w:val="hybridMultilevel"/>
    <w:tmpl w:val="FCFE39B2"/>
    <w:lvl w:ilvl="0" w:tplc="BBDA47EA">
      <w:start w:val="1"/>
      <w:numFmt w:val="bullet"/>
      <w:lvlText w:val=""/>
      <w:lvlJc w:val="left"/>
      <w:pPr>
        <w:ind w:left="720" w:hanging="360"/>
      </w:pPr>
      <w:rPr>
        <w:rFonts w:ascii="Symbol" w:hAnsi="Symbol" w:hint="default"/>
      </w:rPr>
    </w:lvl>
    <w:lvl w:ilvl="1" w:tplc="7408D58E" w:tentative="1">
      <w:start w:val="1"/>
      <w:numFmt w:val="bullet"/>
      <w:lvlText w:val="o"/>
      <w:lvlJc w:val="left"/>
      <w:pPr>
        <w:ind w:left="1440" w:hanging="360"/>
      </w:pPr>
      <w:rPr>
        <w:rFonts w:ascii="Courier New" w:hAnsi="Courier New" w:cs="Courier New" w:hint="default"/>
      </w:rPr>
    </w:lvl>
    <w:lvl w:ilvl="2" w:tplc="3D16EFE2" w:tentative="1">
      <w:start w:val="1"/>
      <w:numFmt w:val="bullet"/>
      <w:lvlText w:val=""/>
      <w:lvlJc w:val="left"/>
      <w:pPr>
        <w:ind w:left="2160" w:hanging="360"/>
      </w:pPr>
      <w:rPr>
        <w:rFonts w:ascii="Wingdings" w:hAnsi="Wingdings" w:hint="default"/>
      </w:rPr>
    </w:lvl>
    <w:lvl w:ilvl="3" w:tplc="5978DF30" w:tentative="1">
      <w:start w:val="1"/>
      <w:numFmt w:val="bullet"/>
      <w:lvlText w:val=""/>
      <w:lvlJc w:val="left"/>
      <w:pPr>
        <w:ind w:left="2880" w:hanging="360"/>
      </w:pPr>
      <w:rPr>
        <w:rFonts w:ascii="Symbol" w:hAnsi="Symbol" w:hint="default"/>
      </w:rPr>
    </w:lvl>
    <w:lvl w:ilvl="4" w:tplc="D15AE8C0" w:tentative="1">
      <w:start w:val="1"/>
      <w:numFmt w:val="bullet"/>
      <w:lvlText w:val="o"/>
      <w:lvlJc w:val="left"/>
      <w:pPr>
        <w:ind w:left="3600" w:hanging="360"/>
      </w:pPr>
      <w:rPr>
        <w:rFonts w:ascii="Courier New" w:hAnsi="Courier New" w:cs="Courier New" w:hint="default"/>
      </w:rPr>
    </w:lvl>
    <w:lvl w:ilvl="5" w:tplc="B6D6C082" w:tentative="1">
      <w:start w:val="1"/>
      <w:numFmt w:val="bullet"/>
      <w:lvlText w:val=""/>
      <w:lvlJc w:val="left"/>
      <w:pPr>
        <w:ind w:left="4320" w:hanging="360"/>
      </w:pPr>
      <w:rPr>
        <w:rFonts w:ascii="Wingdings" w:hAnsi="Wingdings" w:hint="default"/>
      </w:rPr>
    </w:lvl>
    <w:lvl w:ilvl="6" w:tplc="E460FAD4" w:tentative="1">
      <w:start w:val="1"/>
      <w:numFmt w:val="bullet"/>
      <w:lvlText w:val=""/>
      <w:lvlJc w:val="left"/>
      <w:pPr>
        <w:ind w:left="5040" w:hanging="360"/>
      </w:pPr>
      <w:rPr>
        <w:rFonts w:ascii="Symbol" w:hAnsi="Symbol" w:hint="default"/>
      </w:rPr>
    </w:lvl>
    <w:lvl w:ilvl="7" w:tplc="1CE273BC" w:tentative="1">
      <w:start w:val="1"/>
      <w:numFmt w:val="bullet"/>
      <w:lvlText w:val="o"/>
      <w:lvlJc w:val="left"/>
      <w:pPr>
        <w:ind w:left="5760" w:hanging="360"/>
      </w:pPr>
      <w:rPr>
        <w:rFonts w:ascii="Courier New" w:hAnsi="Courier New" w:cs="Courier New" w:hint="default"/>
      </w:rPr>
    </w:lvl>
    <w:lvl w:ilvl="8" w:tplc="8C7C17D2" w:tentative="1">
      <w:start w:val="1"/>
      <w:numFmt w:val="bullet"/>
      <w:lvlText w:val=""/>
      <w:lvlJc w:val="left"/>
      <w:pPr>
        <w:ind w:left="6480" w:hanging="360"/>
      </w:pPr>
      <w:rPr>
        <w:rFonts w:ascii="Wingdings" w:hAnsi="Wingdings" w:hint="default"/>
      </w:rPr>
    </w:lvl>
  </w:abstractNum>
  <w:abstractNum w:abstractNumId="1" w15:restartNumberingAfterBreak="0">
    <w:nsid w:val="345C723D"/>
    <w:multiLevelType w:val="hybridMultilevel"/>
    <w:tmpl w:val="67E0980E"/>
    <w:lvl w:ilvl="0" w:tplc="3F7E1440">
      <w:numFmt w:val="bullet"/>
      <w:lvlText w:val=""/>
      <w:lvlJc w:val="left"/>
      <w:pPr>
        <w:ind w:left="720" w:hanging="360"/>
      </w:pPr>
      <w:rPr>
        <w:rFonts w:ascii="Symbol" w:eastAsia="Calibri" w:hAnsi="Symbol" w:cs="Times New Roman" w:hint="default"/>
      </w:rPr>
    </w:lvl>
    <w:lvl w:ilvl="1" w:tplc="33F23E86" w:tentative="1">
      <w:start w:val="1"/>
      <w:numFmt w:val="bullet"/>
      <w:lvlText w:val="o"/>
      <w:lvlJc w:val="left"/>
      <w:pPr>
        <w:ind w:left="1440" w:hanging="360"/>
      </w:pPr>
      <w:rPr>
        <w:rFonts w:ascii="Courier New" w:hAnsi="Courier New" w:cs="Courier New" w:hint="default"/>
      </w:rPr>
    </w:lvl>
    <w:lvl w:ilvl="2" w:tplc="28C44D0E" w:tentative="1">
      <w:start w:val="1"/>
      <w:numFmt w:val="bullet"/>
      <w:lvlText w:val=""/>
      <w:lvlJc w:val="left"/>
      <w:pPr>
        <w:ind w:left="2160" w:hanging="360"/>
      </w:pPr>
      <w:rPr>
        <w:rFonts w:ascii="Wingdings" w:hAnsi="Wingdings" w:hint="default"/>
      </w:rPr>
    </w:lvl>
    <w:lvl w:ilvl="3" w:tplc="8210FE60" w:tentative="1">
      <w:start w:val="1"/>
      <w:numFmt w:val="bullet"/>
      <w:lvlText w:val=""/>
      <w:lvlJc w:val="left"/>
      <w:pPr>
        <w:ind w:left="2880" w:hanging="360"/>
      </w:pPr>
      <w:rPr>
        <w:rFonts w:ascii="Symbol" w:hAnsi="Symbol" w:hint="default"/>
      </w:rPr>
    </w:lvl>
    <w:lvl w:ilvl="4" w:tplc="5DE22FEC" w:tentative="1">
      <w:start w:val="1"/>
      <w:numFmt w:val="bullet"/>
      <w:lvlText w:val="o"/>
      <w:lvlJc w:val="left"/>
      <w:pPr>
        <w:ind w:left="3600" w:hanging="360"/>
      </w:pPr>
      <w:rPr>
        <w:rFonts w:ascii="Courier New" w:hAnsi="Courier New" w:cs="Courier New" w:hint="default"/>
      </w:rPr>
    </w:lvl>
    <w:lvl w:ilvl="5" w:tplc="D1B840C6" w:tentative="1">
      <w:start w:val="1"/>
      <w:numFmt w:val="bullet"/>
      <w:lvlText w:val=""/>
      <w:lvlJc w:val="left"/>
      <w:pPr>
        <w:ind w:left="4320" w:hanging="360"/>
      </w:pPr>
      <w:rPr>
        <w:rFonts w:ascii="Wingdings" w:hAnsi="Wingdings" w:hint="default"/>
      </w:rPr>
    </w:lvl>
    <w:lvl w:ilvl="6" w:tplc="78745536" w:tentative="1">
      <w:start w:val="1"/>
      <w:numFmt w:val="bullet"/>
      <w:lvlText w:val=""/>
      <w:lvlJc w:val="left"/>
      <w:pPr>
        <w:ind w:left="5040" w:hanging="360"/>
      </w:pPr>
      <w:rPr>
        <w:rFonts w:ascii="Symbol" w:hAnsi="Symbol" w:hint="default"/>
      </w:rPr>
    </w:lvl>
    <w:lvl w:ilvl="7" w:tplc="8A7884B8" w:tentative="1">
      <w:start w:val="1"/>
      <w:numFmt w:val="bullet"/>
      <w:lvlText w:val="o"/>
      <w:lvlJc w:val="left"/>
      <w:pPr>
        <w:ind w:left="5760" w:hanging="360"/>
      </w:pPr>
      <w:rPr>
        <w:rFonts w:ascii="Courier New" w:hAnsi="Courier New" w:cs="Courier New" w:hint="default"/>
      </w:rPr>
    </w:lvl>
    <w:lvl w:ilvl="8" w:tplc="E6D4ECD8" w:tentative="1">
      <w:start w:val="1"/>
      <w:numFmt w:val="bullet"/>
      <w:lvlText w:val=""/>
      <w:lvlJc w:val="left"/>
      <w:pPr>
        <w:ind w:left="6480" w:hanging="360"/>
      </w:pPr>
      <w:rPr>
        <w:rFonts w:ascii="Wingdings" w:hAnsi="Wingdings" w:hint="default"/>
      </w:rPr>
    </w:lvl>
  </w:abstractNum>
  <w:abstractNum w:abstractNumId="2" w15:restartNumberingAfterBreak="0">
    <w:nsid w:val="410E67BF"/>
    <w:multiLevelType w:val="hybridMultilevel"/>
    <w:tmpl w:val="ABAC8E9C"/>
    <w:lvl w:ilvl="0" w:tplc="599E9692">
      <w:start w:val="1"/>
      <w:numFmt w:val="bullet"/>
      <w:lvlText w:val=""/>
      <w:lvlJc w:val="left"/>
      <w:pPr>
        <w:ind w:left="720" w:hanging="360"/>
      </w:pPr>
      <w:rPr>
        <w:rFonts w:ascii="Symbol" w:hAnsi="Symbol" w:hint="default"/>
      </w:rPr>
    </w:lvl>
    <w:lvl w:ilvl="1" w:tplc="DCA2B91C" w:tentative="1">
      <w:start w:val="1"/>
      <w:numFmt w:val="bullet"/>
      <w:lvlText w:val="o"/>
      <w:lvlJc w:val="left"/>
      <w:pPr>
        <w:ind w:left="1440" w:hanging="360"/>
      </w:pPr>
      <w:rPr>
        <w:rFonts w:ascii="Courier New" w:hAnsi="Courier New" w:cs="Courier New" w:hint="default"/>
      </w:rPr>
    </w:lvl>
    <w:lvl w:ilvl="2" w:tplc="1822375A" w:tentative="1">
      <w:start w:val="1"/>
      <w:numFmt w:val="bullet"/>
      <w:lvlText w:val=""/>
      <w:lvlJc w:val="left"/>
      <w:pPr>
        <w:ind w:left="2160" w:hanging="360"/>
      </w:pPr>
      <w:rPr>
        <w:rFonts w:ascii="Wingdings" w:hAnsi="Wingdings" w:hint="default"/>
      </w:rPr>
    </w:lvl>
    <w:lvl w:ilvl="3" w:tplc="D4F4327C" w:tentative="1">
      <w:start w:val="1"/>
      <w:numFmt w:val="bullet"/>
      <w:lvlText w:val=""/>
      <w:lvlJc w:val="left"/>
      <w:pPr>
        <w:ind w:left="2880" w:hanging="360"/>
      </w:pPr>
      <w:rPr>
        <w:rFonts w:ascii="Symbol" w:hAnsi="Symbol" w:hint="default"/>
      </w:rPr>
    </w:lvl>
    <w:lvl w:ilvl="4" w:tplc="0F466C36" w:tentative="1">
      <w:start w:val="1"/>
      <w:numFmt w:val="bullet"/>
      <w:lvlText w:val="o"/>
      <w:lvlJc w:val="left"/>
      <w:pPr>
        <w:ind w:left="3600" w:hanging="360"/>
      </w:pPr>
      <w:rPr>
        <w:rFonts w:ascii="Courier New" w:hAnsi="Courier New" w:cs="Courier New" w:hint="default"/>
      </w:rPr>
    </w:lvl>
    <w:lvl w:ilvl="5" w:tplc="C86434A0" w:tentative="1">
      <w:start w:val="1"/>
      <w:numFmt w:val="bullet"/>
      <w:lvlText w:val=""/>
      <w:lvlJc w:val="left"/>
      <w:pPr>
        <w:ind w:left="4320" w:hanging="360"/>
      </w:pPr>
      <w:rPr>
        <w:rFonts w:ascii="Wingdings" w:hAnsi="Wingdings" w:hint="default"/>
      </w:rPr>
    </w:lvl>
    <w:lvl w:ilvl="6" w:tplc="593854B2" w:tentative="1">
      <w:start w:val="1"/>
      <w:numFmt w:val="bullet"/>
      <w:lvlText w:val=""/>
      <w:lvlJc w:val="left"/>
      <w:pPr>
        <w:ind w:left="5040" w:hanging="360"/>
      </w:pPr>
      <w:rPr>
        <w:rFonts w:ascii="Symbol" w:hAnsi="Symbol" w:hint="default"/>
      </w:rPr>
    </w:lvl>
    <w:lvl w:ilvl="7" w:tplc="B8E25E9A" w:tentative="1">
      <w:start w:val="1"/>
      <w:numFmt w:val="bullet"/>
      <w:lvlText w:val="o"/>
      <w:lvlJc w:val="left"/>
      <w:pPr>
        <w:ind w:left="5760" w:hanging="360"/>
      </w:pPr>
      <w:rPr>
        <w:rFonts w:ascii="Courier New" w:hAnsi="Courier New" w:cs="Courier New" w:hint="default"/>
      </w:rPr>
    </w:lvl>
    <w:lvl w:ilvl="8" w:tplc="B1742016" w:tentative="1">
      <w:start w:val="1"/>
      <w:numFmt w:val="bullet"/>
      <w:lvlText w:val=""/>
      <w:lvlJc w:val="left"/>
      <w:pPr>
        <w:ind w:left="6480" w:hanging="360"/>
      </w:pPr>
      <w:rPr>
        <w:rFonts w:ascii="Wingdings" w:hAnsi="Wingdings" w:hint="default"/>
      </w:rPr>
    </w:lvl>
  </w:abstractNum>
  <w:abstractNum w:abstractNumId="3" w15:restartNumberingAfterBreak="0">
    <w:nsid w:val="5BF80D28"/>
    <w:multiLevelType w:val="hybridMultilevel"/>
    <w:tmpl w:val="D7B83FEC"/>
    <w:lvl w:ilvl="0" w:tplc="7B4CA7CE">
      <w:start w:val="1"/>
      <w:numFmt w:val="bullet"/>
      <w:lvlText w:val=""/>
      <w:lvlJc w:val="left"/>
      <w:pPr>
        <w:ind w:left="720" w:hanging="360"/>
      </w:pPr>
      <w:rPr>
        <w:rFonts w:ascii="Symbol" w:hAnsi="Symbol" w:hint="default"/>
      </w:rPr>
    </w:lvl>
    <w:lvl w:ilvl="1" w:tplc="02FE4686" w:tentative="1">
      <w:start w:val="1"/>
      <w:numFmt w:val="bullet"/>
      <w:lvlText w:val="o"/>
      <w:lvlJc w:val="left"/>
      <w:pPr>
        <w:ind w:left="1440" w:hanging="360"/>
      </w:pPr>
      <w:rPr>
        <w:rFonts w:ascii="Courier New" w:hAnsi="Courier New" w:cs="Courier New" w:hint="default"/>
      </w:rPr>
    </w:lvl>
    <w:lvl w:ilvl="2" w:tplc="E446EB10" w:tentative="1">
      <w:start w:val="1"/>
      <w:numFmt w:val="bullet"/>
      <w:lvlText w:val=""/>
      <w:lvlJc w:val="left"/>
      <w:pPr>
        <w:ind w:left="2160" w:hanging="360"/>
      </w:pPr>
      <w:rPr>
        <w:rFonts w:ascii="Wingdings" w:hAnsi="Wingdings" w:hint="default"/>
      </w:rPr>
    </w:lvl>
    <w:lvl w:ilvl="3" w:tplc="5EDC83BA" w:tentative="1">
      <w:start w:val="1"/>
      <w:numFmt w:val="bullet"/>
      <w:lvlText w:val=""/>
      <w:lvlJc w:val="left"/>
      <w:pPr>
        <w:ind w:left="2880" w:hanging="360"/>
      </w:pPr>
      <w:rPr>
        <w:rFonts w:ascii="Symbol" w:hAnsi="Symbol" w:hint="default"/>
      </w:rPr>
    </w:lvl>
    <w:lvl w:ilvl="4" w:tplc="DD2471B8" w:tentative="1">
      <w:start w:val="1"/>
      <w:numFmt w:val="bullet"/>
      <w:lvlText w:val="o"/>
      <w:lvlJc w:val="left"/>
      <w:pPr>
        <w:ind w:left="3600" w:hanging="360"/>
      </w:pPr>
      <w:rPr>
        <w:rFonts w:ascii="Courier New" w:hAnsi="Courier New" w:cs="Courier New" w:hint="default"/>
      </w:rPr>
    </w:lvl>
    <w:lvl w:ilvl="5" w:tplc="3438AF2C" w:tentative="1">
      <w:start w:val="1"/>
      <w:numFmt w:val="bullet"/>
      <w:lvlText w:val=""/>
      <w:lvlJc w:val="left"/>
      <w:pPr>
        <w:ind w:left="4320" w:hanging="360"/>
      </w:pPr>
      <w:rPr>
        <w:rFonts w:ascii="Wingdings" w:hAnsi="Wingdings" w:hint="default"/>
      </w:rPr>
    </w:lvl>
    <w:lvl w:ilvl="6" w:tplc="CEE0FC3C" w:tentative="1">
      <w:start w:val="1"/>
      <w:numFmt w:val="bullet"/>
      <w:lvlText w:val=""/>
      <w:lvlJc w:val="left"/>
      <w:pPr>
        <w:ind w:left="5040" w:hanging="360"/>
      </w:pPr>
      <w:rPr>
        <w:rFonts w:ascii="Symbol" w:hAnsi="Symbol" w:hint="default"/>
      </w:rPr>
    </w:lvl>
    <w:lvl w:ilvl="7" w:tplc="2516223A" w:tentative="1">
      <w:start w:val="1"/>
      <w:numFmt w:val="bullet"/>
      <w:lvlText w:val="o"/>
      <w:lvlJc w:val="left"/>
      <w:pPr>
        <w:ind w:left="5760" w:hanging="360"/>
      </w:pPr>
      <w:rPr>
        <w:rFonts w:ascii="Courier New" w:hAnsi="Courier New" w:cs="Courier New" w:hint="default"/>
      </w:rPr>
    </w:lvl>
    <w:lvl w:ilvl="8" w:tplc="6492D586" w:tentative="1">
      <w:start w:val="1"/>
      <w:numFmt w:val="bullet"/>
      <w:lvlText w:val=""/>
      <w:lvlJc w:val="left"/>
      <w:pPr>
        <w:ind w:left="6480" w:hanging="360"/>
      </w:pPr>
      <w:rPr>
        <w:rFonts w:ascii="Wingdings" w:hAnsi="Wingdings" w:hint="default"/>
      </w:rPr>
    </w:lvl>
  </w:abstractNum>
  <w:abstractNum w:abstractNumId="4" w15:restartNumberingAfterBreak="0">
    <w:nsid w:val="5C2A7B6C"/>
    <w:multiLevelType w:val="hybridMultilevel"/>
    <w:tmpl w:val="65BEC390"/>
    <w:lvl w:ilvl="0" w:tplc="A19432E0">
      <w:start w:val="1"/>
      <w:numFmt w:val="bullet"/>
      <w:lvlText w:val=""/>
      <w:lvlJc w:val="left"/>
      <w:pPr>
        <w:ind w:left="720" w:hanging="360"/>
      </w:pPr>
      <w:rPr>
        <w:rFonts w:ascii="Symbol" w:hAnsi="Symbol" w:hint="default"/>
      </w:rPr>
    </w:lvl>
    <w:lvl w:ilvl="1" w:tplc="1B6A35FA" w:tentative="1">
      <w:start w:val="1"/>
      <w:numFmt w:val="bullet"/>
      <w:lvlText w:val="o"/>
      <w:lvlJc w:val="left"/>
      <w:pPr>
        <w:ind w:left="1440" w:hanging="360"/>
      </w:pPr>
      <w:rPr>
        <w:rFonts w:ascii="Courier New" w:hAnsi="Courier New" w:cs="Courier New" w:hint="default"/>
      </w:rPr>
    </w:lvl>
    <w:lvl w:ilvl="2" w:tplc="37587E00" w:tentative="1">
      <w:start w:val="1"/>
      <w:numFmt w:val="bullet"/>
      <w:lvlText w:val=""/>
      <w:lvlJc w:val="left"/>
      <w:pPr>
        <w:ind w:left="2160" w:hanging="360"/>
      </w:pPr>
      <w:rPr>
        <w:rFonts w:ascii="Wingdings" w:hAnsi="Wingdings" w:hint="default"/>
      </w:rPr>
    </w:lvl>
    <w:lvl w:ilvl="3" w:tplc="4D44B074" w:tentative="1">
      <w:start w:val="1"/>
      <w:numFmt w:val="bullet"/>
      <w:lvlText w:val=""/>
      <w:lvlJc w:val="left"/>
      <w:pPr>
        <w:ind w:left="2880" w:hanging="360"/>
      </w:pPr>
      <w:rPr>
        <w:rFonts w:ascii="Symbol" w:hAnsi="Symbol" w:hint="default"/>
      </w:rPr>
    </w:lvl>
    <w:lvl w:ilvl="4" w:tplc="E3026C9E" w:tentative="1">
      <w:start w:val="1"/>
      <w:numFmt w:val="bullet"/>
      <w:lvlText w:val="o"/>
      <w:lvlJc w:val="left"/>
      <w:pPr>
        <w:ind w:left="3600" w:hanging="360"/>
      </w:pPr>
      <w:rPr>
        <w:rFonts w:ascii="Courier New" w:hAnsi="Courier New" w:cs="Courier New" w:hint="default"/>
      </w:rPr>
    </w:lvl>
    <w:lvl w:ilvl="5" w:tplc="65D89A7A" w:tentative="1">
      <w:start w:val="1"/>
      <w:numFmt w:val="bullet"/>
      <w:lvlText w:val=""/>
      <w:lvlJc w:val="left"/>
      <w:pPr>
        <w:ind w:left="4320" w:hanging="360"/>
      </w:pPr>
      <w:rPr>
        <w:rFonts w:ascii="Wingdings" w:hAnsi="Wingdings" w:hint="default"/>
      </w:rPr>
    </w:lvl>
    <w:lvl w:ilvl="6" w:tplc="B0EE50A4" w:tentative="1">
      <w:start w:val="1"/>
      <w:numFmt w:val="bullet"/>
      <w:lvlText w:val=""/>
      <w:lvlJc w:val="left"/>
      <w:pPr>
        <w:ind w:left="5040" w:hanging="360"/>
      </w:pPr>
      <w:rPr>
        <w:rFonts w:ascii="Symbol" w:hAnsi="Symbol" w:hint="default"/>
      </w:rPr>
    </w:lvl>
    <w:lvl w:ilvl="7" w:tplc="21AACBA4" w:tentative="1">
      <w:start w:val="1"/>
      <w:numFmt w:val="bullet"/>
      <w:lvlText w:val="o"/>
      <w:lvlJc w:val="left"/>
      <w:pPr>
        <w:ind w:left="5760" w:hanging="360"/>
      </w:pPr>
      <w:rPr>
        <w:rFonts w:ascii="Courier New" w:hAnsi="Courier New" w:cs="Courier New" w:hint="default"/>
      </w:rPr>
    </w:lvl>
    <w:lvl w:ilvl="8" w:tplc="DD06D220" w:tentative="1">
      <w:start w:val="1"/>
      <w:numFmt w:val="bullet"/>
      <w:lvlText w:val=""/>
      <w:lvlJc w:val="left"/>
      <w:pPr>
        <w:ind w:left="6480" w:hanging="360"/>
      </w:pPr>
      <w:rPr>
        <w:rFonts w:ascii="Wingdings" w:hAnsi="Wingdings" w:hint="default"/>
      </w:rPr>
    </w:lvl>
  </w:abstractNum>
  <w:abstractNum w:abstractNumId="5" w15:restartNumberingAfterBreak="0">
    <w:nsid w:val="6C455251"/>
    <w:multiLevelType w:val="hybridMultilevel"/>
    <w:tmpl w:val="5ED68F62"/>
    <w:lvl w:ilvl="0" w:tplc="976A3578">
      <w:start w:val="1"/>
      <w:numFmt w:val="bullet"/>
      <w:lvlText w:val=""/>
      <w:lvlJc w:val="left"/>
      <w:pPr>
        <w:ind w:left="720" w:hanging="360"/>
      </w:pPr>
      <w:rPr>
        <w:rFonts w:ascii="Symbol" w:hAnsi="Symbol" w:hint="default"/>
      </w:rPr>
    </w:lvl>
    <w:lvl w:ilvl="1" w:tplc="AA9E1F6C" w:tentative="1">
      <w:start w:val="1"/>
      <w:numFmt w:val="bullet"/>
      <w:lvlText w:val="o"/>
      <w:lvlJc w:val="left"/>
      <w:pPr>
        <w:ind w:left="1440" w:hanging="360"/>
      </w:pPr>
      <w:rPr>
        <w:rFonts w:ascii="Courier New" w:hAnsi="Courier New" w:cs="Courier New" w:hint="default"/>
      </w:rPr>
    </w:lvl>
    <w:lvl w:ilvl="2" w:tplc="DDB2AAB0" w:tentative="1">
      <w:start w:val="1"/>
      <w:numFmt w:val="bullet"/>
      <w:lvlText w:val=""/>
      <w:lvlJc w:val="left"/>
      <w:pPr>
        <w:ind w:left="2160" w:hanging="360"/>
      </w:pPr>
      <w:rPr>
        <w:rFonts w:ascii="Wingdings" w:hAnsi="Wingdings" w:hint="default"/>
      </w:rPr>
    </w:lvl>
    <w:lvl w:ilvl="3" w:tplc="C80299FE" w:tentative="1">
      <w:start w:val="1"/>
      <w:numFmt w:val="bullet"/>
      <w:lvlText w:val=""/>
      <w:lvlJc w:val="left"/>
      <w:pPr>
        <w:ind w:left="2880" w:hanging="360"/>
      </w:pPr>
      <w:rPr>
        <w:rFonts w:ascii="Symbol" w:hAnsi="Symbol" w:hint="default"/>
      </w:rPr>
    </w:lvl>
    <w:lvl w:ilvl="4" w:tplc="3362BED6" w:tentative="1">
      <w:start w:val="1"/>
      <w:numFmt w:val="bullet"/>
      <w:lvlText w:val="o"/>
      <w:lvlJc w:val="left"/>
      <w:pPr>
        <w:ind w:left="3600" w:hanging="360"/>
      </w:pPr>
      <w:rPr>
        <w:rFonts w:ascii="Courier New" w:hAnsi="Courier New" w:cs="Courier New" w:hint="default"/>
      </w:rPr>
    </w:lvl>
    <w:lvl w:ilvl="5" w:tplc="A8348128" w:tentative="1">
      <w:start w:val="1"/>
      <w:numFmt w:val="bullet"/>
      <w:lvlText w:val=""/>
      <w:lvlJc w:val="left"/>
      <w:pPr>
        <w:ind w:left="4320" w:hanging="360"/>
      </w:pPr>
      <w:rPr>
        <w:rFonts w:ascii="Wingdings" w:hAnsi="Wingdings" w:hint="default"/>
      </w:rPr>
    </w:lvl>
    <w:lvl w:ilvl="6" w:tplc="3BAA32AE" w:tentative="1">
      <w:start w:val="1"/>
      <w:numFmt w:val="bullet"/>
      <w:lvlText w:val=""/>
      <w:lvlJc w:val="left"/>
      <w:pPr>
        <w:ind w:left="5040" w:hanging="360"/>
      </w:pPr>
      <w:rPr>
        <w:rFonts w:ascii="Symbol" w:hAnsi="Symbol" w:hint="default"/>
      </w:rPr>
    </w:lvl>
    <w:lvl w:ilvl="7" w:tplc="9E709800" w:tentative="1">
      <w:start w:val="1"/>
      <w:numFmt w:val="bullet"/>
      <w:lvlText w:val="o"/>
      <w:lvlJc w:val="left"/>
      <w:pPr>
        <w:ind w:left="5760" w:hanging="360"/>
      </w:pPr>
      <w:rPr>
        <w:rFonts w:ascii="Courier New" w:hAnsi="Courier New" w:cs="Courier New" w:hint="default"/>
      </w:rPr>
    </w:lvl>
    <w:lvl w:ilvl="8" w:tplc="B8402580" w:tentative="1">
      <w:start w:val="1"/>
      <w:numFmt w:val="bullet"/>
      <w:lvlText w:val=""/>
      <w:lvlJc w:val="left"/>
      <w:pPr>
        <w:ind w:left="6480" w:hanging="360"/>
      </w:pPr>
      <w:rPr>
        <w:rFonts w:ascii="Wingdings" w:hAnsi="Wingdings" w:hint="default"/>
      </w:rPr>
    </w:lvl>
  </w:abstractNum>
  <w:abstractNum w:abstractNumId="6" w15:restartNumberingAfterBreak="0">
    <w:nsid w:val="7EF37AB1"/>
    <w:multiLevelType w:val="hybridMultilevel"/>
    <w:tmpl w:val="54FE1268"/>
    <w:lvl w:ilvl="0" w:tplc="B67C63D8">
      <w:start w:val="1"/>
      <w:numFmt w:val="bullet"/>
      <w:lvlText w:val=""/>
      <w:lvlJc w:val="left"/>
      <w:pPr>
        <w:ind w:left="720" w:hanging="360"/>
      </w:pPr>
      <w:rPr>
        <w:rFonts w:ascii="Symbol" w:hAnsi="Symbol" w:hint="default"/>
      </w:rPr>
    </w:lvl>
    <w:lvl w:ilvl="1" w:tplc="D95639AE" w:tentative="1">
      <w:start w:val="1"/>
      <w:numFmt w:val="bullet"/>
      <w:lvlText w:val="o"/>
      <w:lvlJc w:val="left"/>
      <w:pPr>
        <w:ind w:left="1440" w:hanging="360"/>
      </w:pPr>
      <w:rPr>
        <w:rFonts w:ascii="Courier New" w:hAnsi="Courier New" w:cs="Courier New" w:hint="default"/>
      </w:rPr>
    </w:lvl>
    <w:lvl w:ilvl="2" w:tplc="19FC4F52" w:tentative="1">
      <w:start w:val="1"/>
      <w:numFmt w:val="bullet"/>
      <w:lvlText w:val=""/>
      <w:lvlJc w:val="left"/>
      <w:pPr>
        <w:ind w:left="2160" w:hanging="360"/>
      </w:pPr>
      <w:rPr>
        <w:rFonts w:ascii="Wingdings" w:hAnsi="Wingdings" w:hint="default"/>
      </w:rPr>
    </w:lvl>
    <w:lvl w:ilvl="3" w:tplc="8D9C156A" w:tentative="1">
      <w:start w:val="1"/>
      <w:numFmt w:val="bullet"/>
      <w:lvlText w:val=""/>
      <w:lvlJc w:val="left"/>
      <w:pPr>
        <w:ind w:left="2880" w:hanging="360"/>
      </w:pPr>
      <w:rPr>
        <w:rFonts w:ascii="Symbol" w:hAnsi="Symbol" w:hint="default"/>
      </w:rPr>
    </w:lvl>
    <w:lvl w:ilvl="4" w:tplc="094A9F44" w:tentative="1">
      <w:start w:val="1"/>
      <w:numFmt w:val="bullet"/>
      <w:lvlText w:val="o"/>
      <w:lvlJc w:val="left"/>
      <w:pPr>
        <w:ind w:left="3600" w:hanging="360"/>
      </w:pPr>
      <w:rPr>
        <w:rFonts w:ascii="Courier New" w:hAnsi="Courier New" w:cs="Courier New" w:hint="default"/>
      </w:rPr>
    </w:lvl>
    <w:lvl w:ilvl="5" w:tplc="6DEA0784" w:tentative="1">
      <w:start w:val="1"/>
      <w:numFmt w:val="bullet"/>
      <w:lvlText w:val=""/>
      <w:lvlJc w:val="left"/>
      <w:pPr>
        <w:ind w:left="4320" w:hanging="360"/>
      </w:pPr>
      <w:rPr>
        <w:rFonts w:ascii="Wingdings" w:hAnsi="Wingdings" w:hint="default"/>
      </w:rPr>
    </w:lvl>
    <w:lvl w:ilvl="6" w:tplc="9C2CAAFA" w:tentative="1">
      <w:start w:val="1"/>
      <w:numFmt w:val="bullet"/>
      <w:lvlText w:val=""/>
      <w:lvlJc w:val="left"/>
      <w:pPr>
        <w:ind w:left="5040" w:hanging="360"/>
      </w:pPr>
      <w:rPr>
        <w:rFonts w:ascii="Symbol" w:hAnsi="Symbol" w:hint="default"/>
      </w:rPr>
    </w:lvl>
    <w:lvl w:ilvl="7" w:tplc="E22C7746" w:tentative="1">
      <w:start w:val="1"/>
      <w:numFmt w:val="bullet"/>
      <w:lvlText w:val="o"/>
      <w:lvlJc w:val="left"/>
      <w:pPr>
        <w:ind w:left="5760" w:hanging="360"/>
      </w:pPr>
      <w:rPr>
        <w:rFonts w:ascii="Courier New" w:hAnsi="Courier New" w:cs="Courier New" w:hint="default"/>
      </w:rPr>
    </w:lvl>
    <w:lvl w:ilvl="8" w:tplc="28BE8E48" w:tentative="1">
      <w:start w:val="1"/>
      <w:numFmt w:val="bullet"/>
      <w:lvlText w:val=""/>
      <w:lvlJc w:val="left"/>
      <w:pPr>
        <w:ind w:left="6480" w:hanging="360"/>
      </w:pPr>
      <w:rPr>
        <w:rFonts w:ascii="Wingdings" w:hAnsi="Wingdings" w:hint="default"/>
      </w:rPr>
    </w:lvl>
  </w:abstractNum>
  <w:num w:numId="1" w16cid:durableId="2010909803">
    <w:abstractNumId w:val="6"/>
  </w:num>
  <w:num w:numId="2" w16cid:durableId="326370739">
    <w:abstractNumId w:val="2"/>
  </w:num>
  <w:num w:numId="3" w16cid:durableId="1162740067">
    <w:abstractNumId w:val="0"/>
  </w:num>
  <w:num w:numId="4" w16cid:durableId="1063411514">
    <w:abstractNumId w:val="1"/>
  </w:num>
  <w:num w:numId="5" w16cid:durableId="733236932">
    <w:abstractNumId w:val="3"/>
  </w:num>
  <w:num w:numId="6" w16cid:durableId="1008485500">
    <w:abstractNumId w:val="4"/>
  </w:num>
  <w:num w:numId="7" w16cid:durableId="224994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91"/>
    <w:rsid w:val="00074FB4"/>
    <w:rsid w:val="000A34A1"/>
    <w:rsid w:val="00147F7A"/>
    <w:rsid w:val="001522C0"/>
    <w:rsid w:val="00261BA0"/>
    <w:rsid w:val="0029019D"/>
    <w:rsid w:val="004F0DE6"/>
    <w:rsid w:val="00582E2C"/>
    <w:rsid w:val="005E0391"/>
    <w:rsid w:val="005E7CE2"/>
    <w:rsid w:val="00636F8E"/>
    <w:rsid w:val="00641508"/>
    <w:rsid w:val="007156FB"/>
    <w:rsid w:val="00781CA8"/>
    <w:rsid w:val="007D18E7"/>
    <w:rsid w:val="00817350"/>
    <w:rsid w:val="00B22BA7"/>
    <w:rsid w:val="00D27A64"/>
    <w:rsid w:val="00E005F9"/>
    <w:rsid w:val="00E00D4C"/>
    <w:rsid w:val="00F1767E"/>
    <w:rsid w:val="00F203AD"/>
    <w:rsid w:val="00F242FE"/>
    <w:rsid w:val="00F60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5879"/>
  <w15:chartTrackingRefBased/>
  <w15:docId w15:val="{7373AC88-D95C-43CB-9640-0F1F49BB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391"/>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E039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391"/>
    <w:rPr>
      <w:rFonts w:ascii="Arial" w:eastAsia="Times New Roman" w:hAnsi="Arial" w:cs="Times New Roman"/>
      <w:b/>
      <w:sz w:val="24"/>
      <w:szCs w:val="20"/>
      <w:lang w:eastAsia="en-GB"/>
    </w:rPr>
  </w:style>
  <w:style w:type="character" w:styleId="Hyperlink">
    <w:name w:val="Hyperlink"/>
    <w:uiPriority w:val="99"/>
    <w:unhideWhenUsed/>
    <w:rsid w:val="005E0391"/>
    <w:rPr>
      <w:color w:val="0563C1"/>
      <w:u w:val="single"/>
    </w:rPr>
  </w:style>
  <w:style w:type="paragraph" w:styleId="ListParagraph">
    <w:name w:val="List Paragraph"/>
    <w:basedOn w:val="Normal"/>
    <w:uiPriority w:val="34"/>
    <w:qFormat/>
    <w:rsid w:val="005E0391"/>
    <w:pPr>
      <w:ind w:left="720"/>
    </w:pPr>
  </w:style>
  <w:style w:type="paragraph" w:styleId="Header">
    <w:name w:val="header"/>
    <w:basedOn w:val="Normal"/>
    <w:link w:val="HeaderChar"/>
    <w:uiPriority w:val="99"/>
    <w:unhideWhenUsed/>
    <w:rsid w:val="005E0391"/>
    <w:pPr>
      <w:tabs>
        <w:tab w:val="center" w:pos="4513"/>
        <w:tab w:val="right" w:pos="9026"/>
      </w:tabs>
    </w:pPr>
  </w:style>
  <w:style w:type="character" w:customStyle="1" w:styleId="HeaderChar">
    <w:name w:val="Header Char"/>
    <w:basedOn w:val="DefaultParagraphFont"/>
    <w:link w:val="Header"/>
    <w:uiPriority w:val="99"/>
    <w:rsid w:val="005E039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5E0391"/>
    <w:pPr>
      <w:tabs>
        <w:tab w:val="center" w:pos="4513"/>
        <w:tab w:val="right" w:pos="9026"/>
      </w:tabs>
    </w:pPr>
  </w:style>
  <w:style w:type="character" w:customStyle="1" w:styleId="FooterChar">
    <w:name w:val="Footer Char"/>
    <w:basedOn w:val="DefaultParagraphFont"/>
    <w:link w:val="Footer"/>
    <w:uiPriority w:val="99"/>
    <w:rsid w:val="005E0391"/>
    <w:rPr>
      <w:rFonts w:ascii="Arial" w:eastAsia="Times New Roman" w:hAnsi="Arial" w:cs="Times New Roman"/>
      <w:sz w:val="24"/>
      <w:szCs w:val="20"/>
      <w:lang w:eastAsia="en-GB"/>
    </w:rPr>
  </w:style>
  <w:style w:type="paragraph" w:styleId="Revision">
    <w:name w:val="Revision"/>
    <w:hidden/>
    <w:uiPriority w:val="99"/>
    <w:semiHidden/>
    <w:rsid w:val="00582E2C"/>
    <w:pPr>
      <w:spacing w:after="0" w:line="240" w:lineRule="auto"/>
    </w:pPr>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147F7A"/>
    <w:rPr>
      <w:sz w:val="16"/>
      <w:szCs w:val="16"/>
    </w:rPr>
  </w:style>
  <w:style w:type="paragraph" w:styleId="CommentText">
    <w:name w:val="annotation text"/>
    <w:basedOn w:val="Normal"/>
    <w:link w:val="CommentTextChar"/>
    <w:uiPriority w:val="99"/>
    <w:semiHidden/>
    <w:unhideWhenUsed/>
    <w:rsid w:val="00147F7A"/>
    <w:rPr>
      <w:sz w:val="20"/>
    </w:rPr>
  </w:style>
  <w:style w:type="character" w:customStyle="1" w:styleId="CommentTextChar">
    <w:name w:val="Comment Text Char"/>
    <w:basedOn w:val="DefaultParagraphFont"/>
    <w:link w:val="CommentText"/>
    <w:uiPriority w:val="99"/>
    <w:semiHidden/>
    <w:rsid w:val="00147F7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7F7A"/>
    <w:rPr>
      <w:b/>
      <w:bCs/>
    </w:rPr>
  </w:style>
  <w:style w:type="character" w:customStyle="1" w:styleId="CommentSubjectChar">
    <w:name w:val="Comment Subject Char"/>
    <w:basedOn w:val="CommentTextChar"/>
    <w:link w:val="CommentSubject"/>
    <w:uiPriority w:val="99"/>
    <w:semiHidden/>
    <w:rsid w:val="00147F7A"/>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il.green@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Milroy, Andy</dc:creator>
  <cp:lastModifiedBy>Milroy, Andy</cp:lastModifiedBy>
  <cp:revision>7</cp:revision>
  <dcterms:created xsi:type="dcterms:W3CDTF">2023-04-05T09:03:00Z</dcterms:created>
  <dcterms:modified xsi:type="dcterms:W3CDTF">2023-05-16T10:05:00Z</dcterms:modified>
</cp:coreProperties>
</file>